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25"/>
      </w:tblGrid>
      <w:tr w:rsidR="00DC06DE" w:rsidRPr="0043731E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0F9F321D" w:rsidR="00F372C9" w:rsidRPr="0043731E" w:rsidRDefault="008E56C9" w:rsidP="00F372C9">
            <w:pPr>
              <w:spacing w:line="252" w:lineRule="auto"/>
              <w:jc w:val="center"/>
              <w:rPr>
                <w:rFonts w:ascii="Calibri Light" w:hAnsi="Calibri Light" w:cs="Calibri Light"/>
                <w:b/>
                <w:lang w:val="lt-LT"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43731E">
              <w:rPr>
                <w:rFonts w:ascii="Calibri Light" w:hAnsi="Calibri Light" w:cs="Calibri Light"/>
                <w:b/>
                <w:lang w:val="lt-LT"/>
              </w:rPr>
              <w:t>Lengvųjų automobilių (padidinto pravažumo) pirkimas (PPR-833)</w:t>
            </w:r>
          </w:p>
        </w:tc>
      </w:tr>
    </w:tbl>
    <w:p w14:paraId="0C811A87" w14:textId="77777777" w:rsidR="00DC06DE" w:rsidRPr="0043731E" w:rsidRDefault="00DC06DE" w:rsidP="00DC06DE">
      <w:pPr>
        <w:spacing w:before="60" w:after="60" w:line="120" w:lineRule="auto"/>
        <w:rPr>
          <w:rFonts w:ascii="Calibri Light" w:hAnsi="Calibri Light" w:cs="Calibri Light"/>
          <w:b/>
          <w:sz w:val="20"/>
          <w:szCs w:val="20"/>
          <w:lang w:val="lt-LT"/>
        </w:rPr>
      </w:pPr>
    </w:p>
    <w:p w14:paraId="29659330" w14:textId="77777777" w:rsidR="008E56C9" w:rsidRPr="0043731E" w:rsidRDefault="008E56C9" w:rsidP="008E56C9">
      <w:pPr>
        <w:pStyle w:val="prastasis1"/>
        <w:ind w:firstLine="567"/>
        <w:rPr>
          <w:rFonts w:ascii="Calibri Light" w:eastAsia="Times New Roman" w:hAnsi="Calibri Light" w:cs="Calibri Light"/>
        </w:rPr>
      </w:pPr>
      <w:bookmarkStart w:id="15" w:name="part_3d002f34ccb645cfb2957ac8c92cb37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43731E">
        <w:rPr>
          <w:rFonts w:ascii="Calibri Light" w:eastAsia="Times New Roman" w:hAnsi="Calibri Light" w:cs="Calibri Light"/>
        </w:rPr>
        <w:t xml:space="preserve">Pirkimo objektas.  2-jų (dviejų) naujų automobilių pirkimas. Automobiliai turi būti nauji ir pagaminti ne anksčiau kaip 2025 m. </w:t>
      </w:r>
    </w:p>
    <w:p w14:paraId="38CC605F" w14:textId="77777777" w:rsidR="008E56C9" w:rsidRPr="0043731E" w:rsidRDefault="008E56C9" w:rsidP="008E56C9">
      <w:pPr>
        <w:pStyle w:val="prastasis1"/>
        <w:ind w:firstLine="567"/>
        <w:rPr>
          <w:rFonts w:ascii="Calibri Light" w:eastAsia="Times New Roman" w:hAnsi="Calibri Light" w:cs="Calibri Light"/>
        </w:rPr>
      </w:pPr>
      <w:r w:rsidRPr="0043731E">
        <w:rPr>
          <w:rFonts w:ascii="Calibri Light" w:eastAsia="Times New Roman" w:hAnsi="Calibri Light" w:cs="Calibri Light"/>
        </w:rPr>
        <w:t xml:space="preserve">Automobiliai iki perdavimo perkančiajai organizacijai turi būti registruoti, su valstybiniais numeriais bei privalomosios transporto priemonės techninės apžiūros rezultatų ataskaita. </w:t>
      </w:r>
    </w:p>
    <w:p w14:paraId="323A05E9" w14:textId="1399DE60" w:rsidR="002A2320" w:rsidRDefault="008E56C9" w:rsidP="008E56C9">
      <w:pPr>
        <w:pStyle w:val="prastasis1"/>
        <w:ind w:firstLine="567"/>
        <w:jc w:val="both"/>
        <w:rPr>
          <w:rFonts w:ascii="Calibri Light" w:eastAsia="Times New Roman" w:hAnsi="Calibri Light" w:cs="Calibri Light"/>
        </w:rPr>
      </w:pPr>
      <w:r w:rsidRPr="0043731E">
        <w:rPr>
          <w:rFonts w:ascii="Calibri Light" w:eastAsia="Times New Roman" w:hAnsi="Calibri Light" w:cs="Calibri Light"/>
        </w:rPr>
        <w:t>Automobiliai perkančiajai organizacijai turi būti pristatyti ir parduoti ne vėliau kaip 2025 m. gruodžio 8 d.</w:t>
      </w:r>
    </w:p>
    <w:p w14:paraId="38005C2F" w14:textId="77777777" w:rsidR="0043731E" w:rsidRPr="0043731E" w:rsidRDefault="0043731E" w:rsidP="008E56C9">
      <w:pPr>
        <w:pStyle w:val="prastasis1"/>
        <w:ind w:firstLine="567"/>
        <w:jc w:val="both"/>
        <w:rPr>
          <w:rFonts w:ascii="Calibri Light" w:eastAsia="Times New Roman" w:hAnsi="Calibri Light" w:cs="Calibri Light"/>
        </w:rPr>
      </w:pPr>
    </w:p>
    <w:p w14:paraId="0796262F" w14:textId="714ECDC4" w:rsidR="008E56C9" w:rsidRPr="0043731E" w:rsidRDefault="008E56C9" w:rsidP="0043731E">
      <w:pPr>
        <w:pStyle w:val="prastasis1"/>
        <w:jc w:val="center"/>
        <w:rPr>
          <w:rFonts w:ascii="Calibri Light" w:eastAsia="Times New Roman" w:hAnsi="Calibri Light" w:cs="Calibri Light"/>
          <w:b/>
          <w:bCs/>
        </w:rPr>
      </w:pPr>
      <w:r w:rsidRPr="0043731E">
        <w:rPr>
          <w:rFonts w:ascii="Calibri Light" w:eastAsia="Times New Roman" w:hAnsi="Calibri Light" w:cs="Calibri Light"/>
          <w:b/>
          <w:bCs/>
        </w:rPr>
        <w:t>Minimalūs techniniai reikalavimai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14"/>
        <w:gridCol w:w="6450"/>
        <w:gridCol w:w="7661"/>
      </w:tblGrid>
      <w:tr w:rsidR="008E56C9" w:rsidRPr="0043731E" w14:paraId="54E29A35" w14:textId="77777777" w:rsidTr="0043731E">
        <w:trPr>
          <w:trHeight w:val="628"/>
        </w:trPr>
        <w:tc>
          <w:tcPr>
            <w:tcW w:w="513" w:type="pct"/>
            <w:shd w:val="clear" w:color="auto" w:fill="F2F2F2" w:themeFill="background1" w:themeFillShade="F2"/>
            <w:vAlign w:val="center"/>
          </w:tcPr>
          <w:p w14:paraId="05D60D08" w14:textId="77777777" w:rsidR="008E56C9" w:rsidRPr="0043731E" w:rsidRDefault="008E56C9" w:rsidP="008E56C9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2051" w:type="pct"/>
            <w:shd w:val="clear" w:color="auto" w:fill="F2F2F2" w:themeFill="background1" w:themeFillShade="F2"/>
            <w:vAlign w:val="center"/>
          </w:tcPr>
          <w:p w14:paraId="7FBEA00E" w14:textId="77777777" w:rsidR="008E56C9" w:rsidRPr="0043731E" w:rsidRDefault="008E56C9" w:rsidP="008E56C9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  <w:t>Techninio parametro</w:t>
            </w:r>
          </w:p>
          <w:p w14:paraId="4F0F231C" w14:textId="77777777" w:rsidR="008E56C9" w:rsidRPr="0043731E" w:rsidRDefault="008E56C9" w:rsidP="008E56C9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  <w:t>apibūdinimas</w:t>
            </w:r>
          </w:p>
        </w:tc>
        <w:tc>
          <w:tcPr>
            <w:tcW w:w="2436" w:type="pct"/>
            <w:shd w:val="clear" w:color="auto" w:fill="F2F2F2" w:themeFill="background1" w:themeFillShade="F2"/>
            <w:vAlign w:val="center"/>
          </w:tcPr>
          <w:p w14:paraId="12C2C3EA" w14:textId="77777777" w:rsidR="008E56C9" w:rsidRPr="0043731E" w:rsidRDefault="008E56C9" w:rsidP="008E56C9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  <w:t>Reikalaujamos charakteristikos</w:t>
            </w:r>
          </w:p>
        </w:tc>
      </w:tr>
      <w:tr w:rsidR="008E56C9" w:rsidRPr="0043731E" w14:paraId="4735D193" w14:textId="77777777" w:rsidTr="0043731E">
        <w:trPr>
          <w:trHeight w:val="373"/>
        </w:trPr>
        <w:tc>
          <w:tcPr>
            <w:tcW w:w="513" w:type="pct"/>
            <w:shd w:val="clear" w:color="auto" w:fill="D9D9D9" w:themeFill="background1" w:themeFillShade="D9"/>
          </w:tcPr>
          <w:p w14:paraId="1442D7EC" w14:textId="77777777" w:rsidR="008E56C9" w:rsidRPr="0043731E" w:rsidRDefault="008E56C9" w:rsidP="00FB575E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  <w:t>1.</w:t>
            </w:r>
          </w:p>
        </w:tc>
        <w:tc>
          <w:tcPr>
            <w:tcW w:w="4487" w:type="pct"/>
            <w:gridSpan w:val="2"/>
            <w:shd w:val="clear" w:color="auto" w:fill="D9D9D9" w:themeFill="background1" w:themeFillShade="D9"/>
          </w:tcPr>
          <w:p w14:paraId="63622517" w14:textId="77777777" w:rsidR="008E56C9" w:rsidRPr="0043731E" w:rsidRDefault="008E56C9" w:rsidP="00FB575E">
            <w:pPr>
              <w:jc w:val="center"/>
              <w:rPr>
                <w:rFonts w:ascii="Calibri Light" w:hAnsi="Calibri Light" w:cs="Calibri Light"/>
                <w:b/>
                <w:bCs/>
                <w:i/>
                <w:iCs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b/>
                <w:bCs/>
                <w:i/>
                <w:iCs/>
                <w:sz w:val="24"/>
                <w:szCs w:val="24"/>
                <w:lang w:val="lt-LT"/>
              </w:rPr>
              <w:t>Variklis ir pavara</w:t>
            </w:r>
          </w:p>
        </w:tc>
      </w:tr>
      <w:tr w:rsidR="008E56C9" w:rsidRPr="0043731E" w14:paraId="5C7A96C1" w14:textId="77777777" w:rsidTr="0043731E">
        <w:tc>
          <w:tcPr>
            <w:tcW w:w="513" w:type="pct"/>
          </w:tcPr>
          <w:p w14:paraId="76B5D5A8" w14:textId="77777777" w:rsidR="008E56C9" w:rsidRPr="0043731E" w:rsidRDefault="008E56C9" w:rsidP="00FB575E">
            <w:pPr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1.1.</w:t>
            </w:r>
          </w:p>
        </w:tc>
        <w:tc>
          <w:tcPr>
            <w:tcW w:w="2051" w:type="pct"/>
          </w:tcPr>
          <w:p w14:paraId="38D28565" w14:textId="77777777" w:rsidR="008E56C9" w:rsidRPr="0043731E" w:rsidRDefault="008E56C9" w:rsidP="00FB575E">
            <w:pPr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Variklis</w:t>
            </w:r>
          </w:p>
        </w:tc>
        <w:tc>
          <w:tcPr>
            <w:tcW w:w="2436" w:type="pct"/>
            <w:vAlign w:val="center"/>
          </w:tcPr>
          <w:p w14:paraId="7F5434CD" w14:textId="77777777" w:rsidR="008E56C9" w:rsidRPr="0043731E" w:rsidRDefault="008E56C9" w:rsidP="008E56C9">
            <w:pPr>
              <w:jc w:val="left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Vidaus degimo</w:t>
            </w:r>
          </w:p>
        </w:tc>
      </w:tr>
      <w:tr w:rsidR="008E56C9" w:rsidRPr="0043731E" w14:paraId="0DF55CCA" w14:textId="77777777" w:rsidTr="0043731E">
        <w:tc>
          <w:tcPr>
            <w:tcW w:w="513" w:type="pct"/>
          </w:tcPr>
          <w:p w14:paraId="65F654BC" w14:textId="77777777" w:rsidR="008E56C9" w:rsidRPr="0043731E" w:rsidRDefault="008E56C9" w:rsidP="00FB575E">
            <w:pPr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1.2.</w:t>
            </w:r>
          </w:p>
        </w:tc>
        <w:tc>
          <w:tcPr>
            <w:tcW w:w="2051" w:type="pct"/>
          </w:tcPr>
          <w:p w14:paraId="361D9C58" w14:textId="77777777" w:rsidR="008E56C9" w:rsidRPr="0043731E" w:rsidRDefault="008E56C9" w:rsidP="00FB575E">
            <w:pPr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Galia</w:t>
            </w:r>
          </w:p>
        </w:tc>
        <w:tc>
          <w:tcPr>
            <w:tcW w:w="2436" w:type="pct"/>
            <w:vAlign w:val="center"/>
          </w:tcPr>
          <w:p w14:paraId="2903B2F6" w14:textId="77777777" w:rsidR="008E56C9" w:rsidRPr="0043731E" w:rsidRDefault="008E56C9" w:rsidP="008E56C9">
            <w:pPr>
              <w:jc w:val="left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Ne mažiau kaip - 90kW</w:t>
            </w:r>
          </w:p>
        </w:tc>
      </w:tr>
      <w:tr w:rsidR="008E56C9" w:rsidRPr="0043731E" w14:paraId="71D35B32" w14:textId="77777777" w:rsidTr="0043731E">
        <w:tc>
          <w:tcPr>
            <w:tcW w:w="513" w:type="pct"/>
          </w:tcPr>
          <w:p w14:paraId="18F5678F" w14:textId="77777777" w:rsidR="008E56C9" w:rsidRPr="0043731E" w:rsidRDefault="008E56C9" w:rsidP="00FB575E">
            <w:pPr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1.3.</w:t>
            </w:r>
          </w:p>
        </w:tc>
        <w:tc>
          <w:tcPr>
            <w:tcW w:w="2051" w:type="pct"/>
          </w:tcPr>
          <w:p w14:paraId="199298F1" w14:textId="77777777" w:rsidR="008E56C9" w:rsidRPr="0043731E" w:rsidRDefault="008E56C9" w:rsidP="00FB575E">
            <w:pPr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Pavaros tipas</w:t>
            </w:r>
          </w:p>
        </w:tc>
        <w:tc>
          <w:tcPr>
            <w:tcW w:w="2436" w:type="pct"/>
            <w:vAlign w:val="center"/>
          </w:tcPr>
          <w:p w14:paraId="28020DAD" w14:textId="77777777" w:rsidR="008E56C9" w:rsidRPr="0043731E" w:rsidRDefault="008E56C9" w:rsidP="008E56C9">
            <w:pPr>
              <w:jc w:val="left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Visi varantys ratai (4x4)</w:t>
            </w:r>
          </w:p>
        </w:tc>
      </w:tr>
      <w:tr w:rsidR="008E56C9" w:rsidRPr="0043731E" w14:paraId="46AC1293" w14:textId="77777777" w:rsidTr="0043731E">
        <w:tc>
          <w:tcPr>
            <w:tcW w:w="513" w:type="pct"/>
          </w:tcPr>
          <w:p w14:paraId="545E7397" w14:textId="77777777" w:rsidR="008E56C9" w:rsidRPr="0043731E" w:rsidRDefault="008E56C9" w:rsidP="00FB575E">
            <w:pPr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1.4.</w:t>
            </w:r>
          </w:p>
        </w:tc>
        <w:tc>
          <w:tcPr>
            <w:tcW w:w="2051" w:type="pct"/>
          </w:tcPr>
          <w:p w14:paraId="46854D62" w14:textId="77777777" w:rsidR="008E56C9" w:rsidRPr="0043731E" w:rsidRDefault="008E56C9" w:rsidP="00FB575E">
            <w:pPr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Pavarų dėžės tipas</w:t>
            </w:r>
          </w:p>
        </w:tc>
        <w:tc>
          <w:tcPr>
            <w:tcW w:w="2436" w:type="pct"/>
            <w:vAlign w:val="center"/>
          </w:tcPr>
          <w:p w14:paraId="02F6872A" w14:textId="77777777" w:rsidR="008E56C9" w:rsidRPr="0043731E" w:rsidRDefault="008E56C9" w:rsidP="008E56C9">
            <w:pPr>
              <w:jc w:val="left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 xml:space="preserve">Tipas nesvarbus </w:t>
            </w:r>
          </w:p>
        </w:tc>
      </w:tr>
      <w:tr w:rsidR="008E56C9" w:rsidRPr="0043731E" w14:paraId="7DB7BC7E" w14:textId="77777777" w:rsidTr="0043731E">
        <w:tc>
          <w:tcPr>
            <w:tcW w:w="513" w:type="pct"/>
            <w:shd w:val="clear" w:color="auto" w:fill="D9D9D9" w:themeFill="background1" w:themeFillShade="D9"/>
          </w:tcPr>
          <w:p w14:paraId="525173B6" w14:textId="77777777" w:rsidR="008E56C9" w:rsidRPr="0043731E" w:rsidRDefault="008E56C9" w:rsidP="00FB575E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  <w:t>2.</w:t>
            </w:r>
          </w:p>
        </w:tc>
        <w:tc>
          <w:tcPr>
            <w:tcW w:w="4487" w:type="pct"/>
            <w:gridSpan w:val="2"/>
            <w:shd w:val="clear" w:color="auto" w:fill="D9D9D9" w:themeFill="background1" w:themeFillShade="D9"/>
          </w:tcPr>
          <w:p w14:paraId="19D0E396" w14:textId="77777777" w:rsidR="008E56C9" w:rsidRPr="0043731E" w:rsidRDefault="008E56C9" w:rsidP="00FB575E">
            <w:pPr>
              <w:jc w:val="center"/>
              <w:rPr>
                <w:rFonts w:ascii="Calibri Light" w:hAnsi="Calibri Light" w:cs="Calibri Light"/>
                <w:b/>
                <w:bCs/>
                <w:i/>
                <w:iCs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b/>
                <w:bCs/>
                <w:i/>
                <w:iCs/>
                <w:sz w:val="24"/>
                <w:szCs w:val="24"/>
                <w:lang w:val="lt-LT"/>
              </w:rPr>
              <w:t>Kėbulas ir interjeras</w:t>
            </w:r>
          </w:p>
        </w:tc>
      </w:tr>
      <w:tr w:rsidR="008E56C9" w:rsidRPr="0043731E" w14:paraId="22E9EF09" w14:textId="77777777" w:rsidTr="0043731E">
        <w:tc>
          <w:tcPr>
            <w:tcW w:w="513" w:type="pct"/>
            <w:vAlign w:val="center"/>
          </w:tcPr>
          <w:p w14:paraId="0CC72729" w14:textId="77777777" w:rsidR="008E56C9" w:rsidRPr="0043731E" w:rsidRDefault="008E56C9" w:rsidP="008E56C9">
            <w:pPr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2.1.</w:t>
            </w:r>
          </w:p>
        </w:tc>
        <w:tc>
          <w:tcPr>
            <w:tcW w:w="2051" w:type="pct"/>
            <w:vAlign w:val="center"/>
          </w:tcPr>
          <w:p w14:paraId="4F360D43" w14:textId="77777777" w:rsidR="008E56C9" w:rsidRPr="0043731E" w:rsidRDefault="008E56C9" w:rsidP="008E56C9">
            <w:pPr>
              <w:jc w:val="left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Automobilio tipas</w:t>
            </w:r>
          </w:p>
        </w:tc>
        <w:tc>
          <w:tcPr>
            <w:tcW w:w="2436" w:type="pct"/>
            <w:vAlign w:val="center"/>
          </w:tcPr>
          <w:p w14:paraId="67A7941C" w14:textId="77777777" w:rsidR="008E56C9" w:rsidRPr="0043731E" w:rsidRDefault="008E56C9" w:rsidP="008E56C9">
            <w:pPr>
              <w:jc w:val="left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Kategorija – M1</w:t>
            </w:r>
          </w:p>
        </w:tc>
      </w:tr>
      <w:tr w:rsidR="008E56C9" w:rsidRPr="0043731E" w14:paraId="35E4A110" w14:textId="77777777" w:rsidTr="0043731E">
        <w:tc>
          <w:tcPr>
            <w:tcW w:w="513" w:type="pct"/>
            <w:vAlign w:val="center"/>
          </w:tcPr>
          <w:p w14:paraId="0383DF3A" w14:textId="77777777" w:rsidR="008E56C9" w:rsidRPr="0043731E" w:rsidRDefault="008E56C9" w:rsidP="008E56C9">
            <w:pPr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2.2.</w:t>
            </w:r>
          </w:p>
        </w:tc>
        <w:tc>
          <w:tcPr>
            <w:tcW w:w="2051" w:type="pct"/>
            <w:vAlign w:val="center"/>
          </w:tcPr>
          <w:p w14:paraId="751754F6" w14:textId="77777777" w:rsidR="008E56C9" w:rsidRPr="0043731E" w:rsidRDefault="008E56C9" w:rsidP="008E56C9">
            <w:pPr>
              <w:jc w:val="left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 xml:space="preserve">Kėbulo tipas </w:t>
            </w:r>
          </w:p>
        </w:tc>
        <w:tc>
          <w:tcPr>
            <w:tcW w:w="2436" w:type="pct"/>
            <w:vAlign w:val="center"/>
          </w:tcPr>
          <w:p w14:paraId="1B23579B" w14:textId="77777777" w:rsidR="008E56C9" w:rsidRPr="0043731E" w:rsidRDefault="008E56C9" w:rsidP="008E56C9">
            <w:pPr>
              <w:jc w:val="left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Keleivinis furgonas, mikroautobusas arba visureigis</w:t>
            </w:r>
          </w:p>
        </w:tc>
      </w:tr>
      <w:tr w:rsidR="008E56C9" w:rsidRPr="0043731E" w14:paraId="4C216D5A" w14:textId="77777777" w:rsidTr="0043731E">
        <w:tc>
          <w:tcPr>
            <w:tcW w:w="513" w:type="pct"/>
          </w:tcPr>
          <w:p w14:paraId="1F03AECB" w14:textId="77777777" w:rsidR="008E56C9" w:rsidRPr="0043731E" w:rsidRDefault="008E56C9" w:rsidP="00FB575E">
            <w:pPr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2.3.</w:t>
            </w:r>
          </w:p>
        </w:tc>
        <w:tc>
          <w:tcPr>
            <w:tcW w:w="2051" w:type="pct"/>
          </w:tcPr>
          <w:p w14:paraId="6B555C43" w14:textId="77777777" w:rsidR="008E56C9" w:rsidRPr="0043731E" w:rsidRDefault="008E56C9" w:rsidP="00FB575E">
            <w:pPr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Vietų skaičius</w:t>
            </w:r>
          </w:p>
        </w:tc>
        <w:tc>
          <w:tcPr>
            <w:tcW w:w="2436" w:type="pct"/>
            <w:vAlign w:val="center"/>
          </w:tcPr>
          <w:p w14:paraId="44C17139" w14:textId="77777777" w:rsidR="008E56C9" w:rsidRPr="0043731E" w:rsidRDefault="008E56C9" w:rsidP="008E56C9">
            <w:pPr>
              <w:jc w:val="left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Ne mažiau kaip 5 (įskaitant vairuotoją)</w:t>
            </w:r>
          </w:p>
        </w:tc>
      </w:tr>
      <w:tr w:rsidR="008E56C9" w:rsidRPr="0043731E" w14:paraId="60A23954" w14:textId="77777777" w:rsidTr="0043731E">
        <w:tc>
          <w:tcPr>
            <w:tcW w:w="513" w:type="pct"/>
          </w:tcPr>
          <w:p w14:paraId="396CE0C6" w14:textId="77777777" w:rsidR="008E56C9" w:rsidRPr="0043731E" w:rsidRDefault="008E56C9" w:rsidP="00FB575E">
            <w:pPr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2.4.</w:t>
            </w:r>
          </w:p>
        </w:tc>
        <w:tc>
          <w:tcPr>
            <w:tcW w:w="2051" w:type="pct"/>
          </w:tcPr>
          <w:p w14:paraId="20F7E5EC" w14:textId="77777777" w:rsidR="008E56C9" w:rsidRPr="0043731E" w:rsidRDefault="008E56C9" w:rsidP="00FB575E">
            <w:pPr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Bagažo skyriaus talpa</w:t>
            </w:r>
          </w:p>
        </w:tc>
        <w:tc>
          <w:tcPr>
            <w:tcW w:w="2436" w:type="pct"/>
            <w:vAlign w:val="center"/>
          </w:tcPr>
          <w:p w14:paraId="613C47FA" w14:textId="77777777" w:rsidR="008E56C9" w:rsidRPr="0043731E" w:rsidRDefault="008E56C9" w:rsidP="008E56C9">
            <w:pPr>
              <w:jc w:val="left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Ne mažiau kaip 450 l su visomis sėdynėmis</w:t>
            </w:r>
          </w:p>
        </w:tc>
      </w:tr>
      <w:tr w:rsidR="008E56C9" w:rsidRPr="0043731E" w14:paraId="203B08CC" w14:textId="77777777" w:rsidTr="0043731E">
        <w:tc>
          <w:tcPr>
            <w:tcW w:w="513" w:type="pct"/>
          </w:tcPr>
          <w:p w14:paraId="4A7E40DA" w14:textId="77777777" w:rsidR="008E56C9" w:rsidRPr="0043731E" w:rsidRDefault="008E56C9" w:rsidP="00FB575E">
            <w:pPr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2.5.</w:t>
            </w:r>
          </w:p>
        </w:tc>
        <w:tc>
          <w:tcPr>
            <w:tcW w:w="2051" w:type="pct"/>
          </w:tcPr>
          <w:p w14:paraId="688AD644" w14:textId="77777777" w:rsidR="008E56C9" w:rsidRPr="0043731E" w:rsidRDefault="008E56C9" w:rsidP="00FB575E">
            <w:pPr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Interjeras</w:t>
            </w:r>
          </w:p>
        </w:tc>
        <w:tc>
          <w:tcPr>
            <w:tcW w:w="2436" w:type="pct"/>
            <w:vAlign w:val="center"/>
          </w:tcPr>
          <w:p w14:paraId="314ADE33" w14:textId="77777777" w:rsidR="008E56C9" w:rsidRPr="0043731E" w:rsidRDefault="008E56C9" w:rsidP="008E56C9">
            <w:pPr>
              <w:jc w:val="left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Bazinis arba aukštesnis</w:t>
            </w:r>
          </w:p>
        </w:tc>
      </w:tr>
      <w:tr w:rsidR="008E56C9" w:rsidRPr="0043731E" w14:paraId="4F8516D1" w14:textId="77777777" w:rsidTr="0043731E">
        <w:tc>
          <w:tcPr>
            <w:tcW w:w="513" w:type="pct"/>
            <w:shd w:val="clear" w:color="auto" w:fill="D9D9D9" w:themeFill="background1" w:themeFillShade="D9"/>
          </w:tcPr>
          <w:p w14:paraId="13CD2B6A" w14:textId="77777777" w:rsidR="008E56C9" w:rsidRPr="0043731E" w:rsidRDefault="008E56C9" w:rsidP="00FB575E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  <w:t>3.</w:t>
            </w:r>
          </w:p>
        </w:tc>
        <w:tc>
          <w:tcPr>
            <w:tcW w:w="4487" w:type="pct"/>
            <w:gridSpan w:val="2"/>
            <w:shd w:val="clear" w:color="auto" w:fill="D9D9D9" w:themeFill="background1" w:themeFillShade="D9"/>
          </w:tcPr>
          <w:p w14:paraId="410748EA" w14:textId="77777777" w:rsidR="008E56C9" w:rsidRPr="0043731E" w:rsidRDefault="008E56C9" w:rsidP="00FB575E">
            <w:pPr>
              <w:jc w:val="center"/>
              <w:rPr>
                <w:rFonts w:ascii="Calibri Light" w:hAnsi="Calibri Light" w:cs="Calibri Light"/>
                <w:b/>
                <w:bCs/>
                <w:i/>
                <w:iCs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b/>
                <w:bCs/>
                <w:i/>
                <w:iCs/>
                <w:sz w:val="24"/>
                <w:szCs w:val="24"/>
                <w:lang w:val="lt-LT"/>
              </w:rPr>
              <w:t>Saugumo įranga</w:t>
            </w:r>
          </w:p>
        </w:tc>
      </w:tr>
      <w:tr w:rsidR="008E56C9" w:rsidRPr="0043731E" w14:paraId="157A976B" w14:textId="77777777" w:rsidTr="0043731E">
        <w:tc>
          <w:tcPr>
            <w:tcW w:w="513" w:type="pct"/>
            <w:vAlign w:val="center"/>
          </w:tcPr>
          <w:p w14:paraId="3FC939A6" w14:textId="77777777" w:rsidR="008E56C9" w:rsidRPr="0043731E" w:rsidRDefault="008E56C9" w:rsidP="008E56C9">
            <w:pPr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3.1.</w:t>
            </w:r>
          </w:p>
        </w:tc>
        <w:tc>
          <w:tcPr>
            <w:tcW w:w="2051" w:type="pct"/>
          </w:tcPr>
          <w:p w14:paraId="25B57A76" w14:textId="77777777" w:rsidR="008E56C9" w:rsidRPr="0043731E" w:rsidRDefault="008E56C9" w:rsidP="00FB575E">
            <w:pPr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Prisitaikanti pastovaus greičio palaikymo sistema (ACC)</w:t>
            </w:r>
          </w:p>
        </w:tc>
        <w:tc>
          <w:tcPr>
            <w:tcW w:w="2436" w:type="pct"/>
            <w:vAlign w:val="center"/>
          </w:tcPr>
          <w:p w14:paraId="3E27BC96" w14:textId="77777777" w:rsidR="008E56C9" w:rsidRPr="0043731E" w:rsidRDefault="008E56C9" w:rsidP="008E56C9">
            <w:pPr>
              <w:jc w:val="left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Turi būti</w:t>
            </w:r>
          </w:p>
        </w:tc>
      </w:tr>
      <w:tr w:rsidR="008E56C9" w:rsidRPr="0043731E" w14:paraId="184F4A2F" w14:textId="77777777" w:rsidTr="0043731E">
        <w:tc>
          <w:tcPr>
            <w:tcW w:w="513" w:type="pct"/>
            <w:vAlign w:val="center"/>
          </w:tcPr>
          <w:p w14:paraId="1B0F9DF1" w14:textId="77777777" w:rsidR="008E56C9" w:rsidRPr="0043731E" w:rsidRDefault="008E56C9" w:rsidP="008E56C9">
            <w:pPr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3.2.</w:t>
            </w:r>
          </w:p>
        </w:tc>
        <w:tc>
          <w:tcPr>
            <w:tcW w:w="2051" w:type="pct"/>
          </w:tcPr>
          <w:p w14:paraId="412AF7A0" w14:textId="77777777" w:rsidR="008E56C9" w:rsidRPr="0043731E" w:rsidRDefault="008E56C9" w:rsidP="00FB575E">
            <w:pPr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Eismo juostos palaikymo asistentas (Lane Assist)</w:t>
            </w:r>
          </w:p>
        </w:tc>
        <w:tc>
          <w:tcPr>
            <w:tcW w:w="2436" w:type="pct"/>
            <w:vAlign w:val="center"/>
          </w:tcPr>
          <w:p w14:paraId="286A7D22" w14:textId="77777777" w:rsidR="008E56C9" w:rsidRPr="0043731E" w:rsidRDefault="008E56C9" w:rsidP="008E56C9">
            <w:pPr>
              <w:jc w:val="left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Turi būti</w:t>
            </w:r>
          </w:p>
        </w:tc>
      </w:tr>
      <w:tr w:rsidR="008E56C9" w:rsidRPr="0043731E" w14:paraId="1CCF7FF1" w14:textId="77777777" w:rsidTr="0043731E">
        <w:tc>
          <w:tcPr>
            <w:tcW w:w="513" w:type="pct"/>
            <w:vAlign w:val="center"/>
          </w:tcPr>
          <w:p w14:paraId="34DDB5D5" w14:textId="77777777" w:rsidR="008E56C9" w:rsidRPr="0043731E" w:rsidRDefault="008E56C9" w:rsidP="008E56C9">
            <w:pPr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3.3.</w:t>
            </w:r>
          </w:p>
        </w:tc>
        <w:tc>
          <w:tcPr>
            <w:tcW w:w="2051" w:type="pct"/>
          </w:tcPr>
          <w:p w14:paraId="38956E2B" w14:textId="77777777" w:rsidR="008E56C9" w:rsidRPr="0043731E" w:rsidRDefault="008E56C9" w:rsidP="00FB575E">
            <w:pPr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Galinio vaizdo parkavimo kamera ir / arba galiniai parkavimo davikliai</w:t>
            </w:r>
          </w:p>
        </w:tc>
        <w:tc>
          <w:tcPr>
            <w:tcW w:w="2436" w:type="pct"/>
            <w:vAlign w:val="center"/>
          </w:tcPr>
          <w:p w14:paraId="57B02D87" w14:textId="77777777" w:rsidR="008E56C9" w:rsidRPr="0043731E" w:rsidRDefault="008E56C9" w:rsidP="008E56C9">
            <w:pPr>
              <w:jc w:val="left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Turi būti</w:t>
            </w:r>
          </w:p>
        </w:tc>
      </w:tr>
      <w:tr w:rsidR="008E56C9" w:rsidRPr="0043731E" w14:paraId="383071E2" w14:textId="77777777" w:rsidTr="0043731E">
        <w:tc>
          <w:tcPr>
            <w:tcW w:w="513" w:type="pct"/>
            <w:shd w:val="clear" w:color="auto" w:fill="D9D9D9" w:themeFill="background1" w:themeFillShade="D9"/>
          </w:tcPr>
          <w:p w14:paraId="5F6C099B" w14:textId="77777777" w:rsidR="008E56C9" w:rsidRPr="0043731E" w:rsidRDefault="008E56C9" w:rsidP="00FB575E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  <w:t>4.</w:t>
            </w:r>
          </w:p>
        </w:tc>
        <w:tc>
          <w:tcPr>
            <w:tcW w:w="4487" w:type="pct"/>
            <w:gridSpan w:val="2"/>
            <w:shd w:val="clear" w:color="auto" w:fill="D9D9D9" w:themeFill="background1" w:themeFillShade="D9"/>
          </w:tcPr>
          <w:p w14:paraId="4EB95CF8" w14:textId="77777777" w:rsidR="008E56C9" w:rsidRPr="0043731E" w:rsidRDefault="008E56C9" w:rsidP="00FB575E">
            <w:pPr>
              <w:jc w:val="center"/>
              <w:rPr>
                <w:rFonts w:ascii="Calibri Light" w:hAnsi="Calibri Light" w:cs="Calibri Light"/>
                <w:b/>
                <w:bCs/>
                <w:i/>
                <w:iCs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b/>
                <w:bCs/>
                <w:i/>
                <w:iCs/>
                <w:sz w:val="24"/>
                <w:szCs w:val="24"/>
                <w:lang w:val="lt-LT"/>
              </w:rPr>
              <w:t>Komforto įranga</w:t>
            </w:r>
          </w:p>
        </w:tc>
      </w:tr>
      <w:tr w:rsidR="008E56C9" w:rsidRPr="0043731E" w14:paraId="069EB96B" w14:textId="77777777" w:rsidTr="0043731E">
        <w:tc>
          <w:tcPr>
            <w:tcW w:w="513" w:type="pct"/>
          </w:tcPr>
          <w:p w14:paraId="358DB222" w14:textId="77777777" w:rsidR="008E56C9" w:rsidRPr="0043731E" w:rsidRDefault="008E56C9" w:rsidP="00FB575E">
            <w:pPr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4.1.</w:t>
            </w:r>
          </w:p>
        </w:tc>
        <w:tc>
          <w:tcPr>
            <w:tcW w:w="2051" w:type="pct"/>
          </w:tcPr>
          <w:p w14:paraId="17F7A3B0" w14:textId="77777777" w:rsidR="008E56C9" w:rsidRPr="0043731E" w:rsidRDefault="008E56C9" w:rsidP="00FB575E">
            <w:pPr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Klimato kontrolė</w:t>
            </w:r>
          </w:p>
        </w:tc>
        <w:tc>
          <w:tcPr>
            <w:tcW w:w="2436" w:type="pct"/>
            <w:vAlign w:val="center"/>
          </w:tcPr>
          <w:p w14:paraId="124F488B" w14:textId="77777777" w:rsidR="008E56C9" w:rsidRPr="0043731E" w:rsidRDefault="008E56C9" w:rsidP="008E56C9">
            <w:pPr>
              <w:jc w:val="left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Ne mažiau kai 1 zona</w:t>
            </w:r>
          </w:p>
        </w:tc>
      </w:tr>
      <w:tr w:rsidR="008E56C9" w:rsidRPr="0043731E" w14:paraId="77792879" w14:textId="77777777" w:rsidTr="0043731E">
        <w:tc>
          <w:tcPr>
            <w:tcW w:w="513" w:type="pct"/>
            <w:vAlign w:val="center"/>
          </w:tcPr>
          <w:p w14:paraId="123BE4D6" w14:textId="77777777" w:rsidR="008E56C9" w:rsidRPr="0043731E" w:rsidRDefault="008E56C9" w:rsidP="008E56C9">
            <w:pPr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4.2.</w:t>
            </w:r>
          </w:p>
        </w:tc>
        <w:tc>
          <w:tcPr>
            <w:tcW w:w="2051" w:type="pct"/>
          </w:tcPr>
          <w:p w14:paraId="1EC6AA9B" w14:textId="77777777" w:rsidR="008E56C9" w:rsidRPr="0043731E" w:rsidRDefault="008E56C9" w:rsidP="00FB575E">
            <w:pPr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220 V jungtis (standartinė arba papildoma)</w:t>
            </w:r>
          </w:p>
        </w:tc>
        <w:tc>
          <w:tcPr>
            <w:tcW w:w="2436" w:type="pct"/>
            <w:vAlign w:val="center"/>
          </w:tcPr>
          <w:p w14:paraId="468BAD03" w14:textId="77777777" w:rsidR="008E56C9" w:rsidRPr="0043731E" w:rsidRDefault="008E56C9" w:rsidP="008E56C9">
            <w:pPr>
              <w:jc w:val="left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Turi būti</w:t>
            </w:r>
          </w:p>
        </w:tc>
      </w:tr>
      <w:tr w:rsidR="008E56C9" w:rsidRPr="0043731E" w14:paraId="2C799038" w14:textId="77777777" w:rsidTr="0043731E">
        <w:tc>
          <w:tcPr>
            <w:tcW w:w="513" w:type="pct"/>
            <w:shd w:val="clear" w:color="auto" w:fill="D9D9D9" w:themeFill="background1" w:themeFillShade="D9"/>
          </w:tcPr>
          <w:p w14:paraId="7E12A8BB" w14:textId="77777777" w:rsidR="008E56C9" w:rsidRPr="0043731E" w:rsidRDefault="008E56C9" w:rsidP="00FB575E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  <w:t>5.</w:t>
            </w:r>
          </w:p>
        </w:tc>
        <w:tc>
          <w:tcPr>
            <w:tcW w:w="4487" w:type="pct"/>
            <w:gridSpan w:val="2"/>
            <w:shd w:val="clear" w:color="auto" w:fill="D9D9D9" w:themeFill="background1" w:themeFillShade="D9"/>
          </w:tcPr>
          <w:p w14:paraId="2CE01B06" w14:textId="77777777" w:rsidR="008E56C9" w:rsidRPr="0043731E" w:rsidRDefault="008E56C9" w:rsidP="00FB575E">
            <w:pPr>
              <w:jc w:val="center"/>
              <w:rPr>
                <w:rFonts w:ascii="Calibri Light" w:hAnsi="Calibri Light" w:cs="Calibri Light"/>
                <w:b/>
                <w:bCs/>
                <w:i/>
                <w:iCs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b/>
                <w:bCs/>
                <w:i/>
                <w:iCs/>
                <w:sz w:val="24"/>
                <w:szCs w:val="24"/>
                <w:lang w:val="lt-LT"/>
              </w:rPr>
              <w:t>Eksploataciniai rodikliai</w:t>
            </w:r>
          </w:p>
        </w:tc>
      </w:tr>
      <w:tr w:rsidR="008E56C9" w:rsidRPr="0043731E" w14:paraId="1D4A8AB0" w14:textId="77777777" w:rsidTr="0043731E">
        <w:tc>
          <w:tcPr>
            <w:tcW w:w="513" w:type="pct"/>
          </w:tcPr>
          <w:p w14:paraId="4E9E826B" w14:textId="77777777" w:rsidR="008E56C9" w:rsidRPr="0043731E" w:rsidRDefault="008E56C9" w:rsidP="00FB575E">
            <w:pPr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5.1.</w:t>
            </w:r>
          </w:p>
        </w:tc>
        <w:tc>
          <w:tcPr>
            <w:tcW w:w="2051" w:type="pct"/>
          </w:tcPr>
          <w:p w14:paraId="31FE270D" w14:textId="77777777" w:rsidR="008E56C9" w:rsidRPr="0043731E" w:rsidRDefault="008E56C9" w:rsidP="00FB575E">
            <w:pPr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Degalų sąnaudos (vidutinės)</w:t>
            </w:r>
          </w:p>
        </w:tc>
        <w:tc>
          <w:tcPr>
            <w:tcW w:w="2436" w:type="pct"/>
            <w:vAlign w:val="center"/>
          </w:tcPr>
          <w:p w14:paraId="7E2CF1F0" w14:textId="77777777" w:rsidR="008E56C9" w:rsidRPr="0043731E" w:rsidRDefault="008E56C9" w:rsidP="008E56C9">
            <w:pPr>
              <w:jc w:val="left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Ne daugiau kaip 8,5 l / 100 km</w:t>
            </w:r>
          </w:p>
        </w:tc>
      </w:tr>
      <w:tr w:rsidR="008E56C9" w:rsidRPr="0043731E" w14:paraId="54019B89" w14:textId="77777777" w:rsidTr="0043731E">
        <w:tc>
          <w:tcPr>
            <w:tcW w:w="513" w:type="pct"/>
            <w:vAlign w:val="center"/>
          </w:tcPr>
          <w:p w14:paraId="4FB73736" w14:textId="77777777" w:rsidR="008E56C9" w:rsidRPr="0043731E" w:rsidRDefault="008E56C9" w:rsidP="008E56C9">
            <w:pPr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5.2.</w:t>
            </w:r>
          </w:p>
        </w:tc>
        <w:tc>
          <w:tcPr>
            <w:tcW w:w="2051" w:type="pct"/>
          </w:tcPr>
          <w:p w14:paraId="42CDF213" w14:textId="77777777" w:rsidR="008E56C9" w:rsidRPr="0043731E" w:rsidRDefault="008E56C9" w:rsidP="00FB575E">
            <w:pPr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Nuvažiuojamas atstumas iki degalų papildymo</w:t>
            </w:r>
          </w:p>
        </w:tc>
        <w:tc>
          <w:tcPr>
            <w:tcW w:w="2436" w:type="pct"/>
            <w:vAlign w:val="center"/>
          </w:tcPr>
          <w:p w14:paraId="71CCAC79" w14:textId="77777777" w:rsidR="008E56C9" w:rsidRPr="0043731E" w:rsidRDefault="008E56C9" w:rsidP="008E56C9">
            <w:pPr>
              <w:jc w:val="left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Ne mažiau kaip 750 km.</w:t>
            </w:r>
          </w:p>
        </w:tc>
      </w:tr>
      <w:tr w:rsidR="008E56C9" w:rsidRPr="0043731E" w14:paraId="1221634F" w14:textId="77777777" w:rsidTr="0043731E">
        <w:tc>
          <w:tcPr>
            <w:tcW w:w="513" w:type="pct"/>
            <w:shd w:val="clear" w:color="auto" w:fill="D9D9D9" w:themeFill="background1" w:themeFillShade="D9"/>
          </w:tcPr>
          <w:p w14:paraId="5CB8C117" w14:textId="77777777" w:rsidR="008E56C9" w:rsidRPr="0043731E" w:rsidRDefault="008E56C9" w:rsidP="00FB575E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  <w:highlight w:val="yellow"/>
                <w:lang w:val="lt-LT"/>
              </w:rPr>
            </w:pPr>
            <w:r w:rsidRPr="0043731E">
              <w:rPr>
                <w:rFonts w:ascii="Calibri Light" w:hAnsi="Calibri Light" w:cs="Calibri Light"/>
                <w:b/>
                <w:bCs/>
                <w:sz w:val="24"/>
                <w:szCs w:val="24"/>
                <w:lang w:val="lt-LT"/>
              </w:rPr>
              <w:t>6.</w:t>
            </w:r>
          </w:p>
        </w:tc>
        <w:tc>
          <w:tcPr>
            <w:tcW w:w="4487" w:type="pct"/>
            <w:gridSpan w:val="2"/>
            <w:shd w:val="clear" w:color="auto" w:fill="D9D9D9" w:themeFill="background1" w:themeFillShade="D9"/>
          </w:tcPr>
          <w:p w14:paraId="36D485E5" w14:textId="77777777" w:rsidR="008E56C9" w:rsidRPr="0043731E" w:rsidRDefault="008E56C9" w:rsidP="00FB575E">
            <w:pPr>
              <w:jc w:val="center"/>
              <w:rPr>
                <w:rFonts w:ascii="Calibri Light" w:hAnsi="Calibri Light" w:cs="Calibri Light"/>
                <w:b/>
                <w:bCs/>
                <w:i/>
                <w:iCs/>
                <w:sz w:val="24"/>
                <w:szCs w:val="24"/>
                <w:highlight w:val="yellow"/>
                <w:lang w:val="lt-LT"/>
              </w:rPr>
            </w:pPr>
            <w:r w:rsidRPr="0043731E">
              <w:rPr>
                <w:rFonts w:ascii="Calibri Light" w:hAnsi="Calibri Light" w:cs="Calibri Light"/>
                <w:b/>
                <w:bCs/>
                <w:i/>
                <w:iCs/>
                <w:sz w:val="24"/>
                <w:szCs w:val="24"/>
                <w:lang w:val="lt-LT"/>
              </w:rPr>
              <w:t>Kiti reikalavimai</w:t>
            </w:r>
          </w:p>
        </w:tc>
      </w:tr>
      <w:tr w:rsidR="008E56C9" w:rsidRPr="0043731E" w14:paraId="203C2976" w14:textId="77777777" w:rsidTr="0043731E">
        <w:tc>
          <w:tcPr>
            <w:tcW w:w="513" w:type="pct"/>
            <w:vAlign w:val="center"/>
          </w:tcPr>
          <w:p w14:paraId="25EB7B42" w14:textId="77777777" w:rsidR="008E56C9" w:rsidRPr="0043731E" w:rsidRDefault="008E56C9" w:rsidP="008E56C9">
            <w:pPr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lastRenderedPageBreak/>
              <w:t>6.1.</w:t>
            </w:r>
          </w:p>
        </w:tc>
        <w:tc>
          <w:tcPr>
            <w:tcW w:w="2051" w:type="pct"/>
          </w:tcPr>
          <w:p w14:paraId="55E4573C" w14:textId="77777777" w:rsidR="008E56C9" w:rsidRPr="0043731E" w:rsidRDefault="008E56C9" w:rsidP="00FB575E">
            <w:pPr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Kablys priekabai vilkti</w:t>
            </w:r>
          </w:p>
        </w:tc>
        <w:tc>
          <w:tcPr>
            <w:tcW w:w="2436" w:type="pct"/>
            <w:vAlign w:val="center"/>
          </w:tcPr>
          <w:p w14:paraId="33F384D8" w14:textId="77777777" w:rsidR="008E56C9" w:rsidRPr="0043731E" w:rsidRDefault="008E56C9" w:rsidP="008E56C9">
            <w:pPr>
              <w:jc w:val="left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Turi būti</w:t>
            </w:r>
          </w:p>
        </w:tc>
      </w:tr>
      <w:tr w:rsidR="008E56C9" w:rsidRPr="0043731E" w14:paraId="44C84C2C" w14:textId="77777777" w:rsidTr="0043731E">
        <w:tc>
          <w:tcPr>
            <w:tcW w:w="513" w:type="pct"/>
            <w:vAlign w:val="center"/>
          </w:tcPr>
          <w:p w14:paraId="3F0F6949" w14:textId="77777777" w:rsidR="008E56C9" w:rsidRPr="0043731E" w:rsidRDefault="008E56C9" w:rsidP="008E56C9">
            <w:pPr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6.2.</w:t>
            </w:r>
          </w:p>
        </w:tc>
        <w:tc>
          <w:tcPr>
            <w:tcW w:w="2051" w:type="pct"/>
            <w:vAlign w:val="center"/>
          </w:tcPr>
          <w:p w14:paraId="4D46F20E" w14:textId="77777777" w:rsidR="008E56C9" w:rsidRPr="0043731E" w:rsidRDefault="008E56C9" w:rsidP="008E56C9">
            <w:pPr>
              <w:jc w:val="left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Garantija</w:t>
            </w:r>
          </w:p>
        </w:tc>
        <w:tc>
          <w:tcPr>
            <w:tcW w:w="2436" w:type="pct"/>
            <w:vAlign w:val="center"/>
          </w:tcPr>
          <w:p w14:paraId="35C0E970" w14:textId="77777777" w:rsidR="008E56C9" w:rsidRPr="0043731E" w:rsidRDefault="008E56C9" w:rsidP="008E56C9">
            <w:pPr>
              <w:jc w:val="left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Min. 3 metai arba 100 000 km (atsižvelgiant į tai, kas sueina anksčiau)</w:t>
            </w:r>
          </w:p>
        </w:tc>
      </w:tr>
      <w:tr w:rsidR="008E56C9" w:rsidRPr="0043731E" w14:paraId="53F22DCA" w14:textId="77777777" w:rsidTr="0043731E">
        <w:tc>
          <w:tcPr>
            <w:tcW w:w="513" w:type="pct"/>
            <w:vAlign w:val="center"/>
          </w:tcPr>
          <w:p w14:paraId="531F0FB2" w14:textId="77777777" w:rsidR="008E56C9" w:rsidRPr="0043731E" w:rsidRDefault="008E56C9" w:rsidP="008E56C9">
            <w:pPr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6.3.</w:t>
            </w:r>
          </w:p>
        </w:tc>
        <w:tc>
          <w:tcPr>
            <w:tcW w:w="2051" w:type="pct"/>
            <w:vAlign w:val="center"/>
          </w:tcPr>
          <w:p w14:paraId="69AA0617" w14:textId="77777777" w:rsidR="008E56C9" w:rsidRPr="0043731E" w:rsidRDefault="008E56C9" w:rsidP="008E56C9">
            <w:pPr>
              <w:jc w:val="left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Techninė priežiūra</w:t>
            </w:r>
          </w:p>
        </w:tc>
        <w:tc>
          <w:tcPr>
            <w:tcW w:w="2436" w:type="pct"/>
            <w:vAlign w:val="center"/>
          </w:tcPr>
          <w:p w14:paraId="3AB885CF" w14:textId="75ADAE25" w:rsidR="008E56C9" w:rsidRPr="0043731E" w:rsidRDefault="001553CF" w:rsidP="008E56C9">
            <w:pPr>
              <w:jc w:val="left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1553CF">
              <w:rPr>
                <w:rFonts w:ascii="Calibri Light" w:hAnsi="Calibri Light" w:cs="Calibri Light"/>
                <w:sz w:val="24"/>
                <w:szCs w:val="24"/>
                <w:lang w:val="lt-LT"/>
              </w:rPr>
              <w:t>Privaloma autorizuoto serviso priežiūra Lietuvoje</w:t>
            </w:r>
          </w:p>
        </w:tc>
      </w:tr>
      <w:tr w:rsidR="008E56C9" w:rsidRPr="0043731E" w14:paraId="49C84FCB" w14:textId="77777777" w:rsidTr="0043731E">
        <w:tc>
          <w:tcPr>
            <w:tcW w:w="513" w:type="pct"/>
            <w:vAlign w:val="center"/>
          </w:tcPr>
          <w:p w14:paraId="0CD38530" w14:textId="77777777" w:rsidR="008E56C9" w:rsidRPr="0043731E" w:rsidRDefault="008E56C9" w:rsidP="008E56C9">
            <w:pPr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6.4.</w:t>
            </w:r>
          </w:p>
        </w:tc>
        <w:tc>
          <w:tcPr>
            <w:tcW w:w="2051" w:type="pct"/>
          </w:tcPr>
          <w:p w14:paraId="29A93E02" w14:textId="77777777" w:rsidR="008E56C9" w:rsidRPr="0043731E" w:rsidRDefault="008E56C9" w:rsidP="00FB575E">
            <w:pPr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Išmetamųjų dujų emisijos standartas</w:t>
            </w:r>
          </w:p>
        </w:tc>
        <w:tc>
          <w:tcPr>
            <w:tcW w:w="2436" w:type="pct"/>
            <w:vAlign w:val="center"/>
          </w:tcPr>
          <w:p w14:paraId="5CBC95B6" w14:textId="77777777" w:rsidR="008E56C9" w:rsidRPr="0043731E" w:rsidRDefault="008E56C9" w:rsidP="008E56C9">
            <w:pPr>
              <w:jc w:val="left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Turi atitikti EURO 6 standartą</w:t>
            </w:r>
          </w:p>
        </w:tc>
      </w:tr>
      <w:tr w:rsidR="008E56C9" w:rsidRPr="0043731E" w14:paraId="1611C34D" w14:textId="77777777" w:rsidTr="0043731E">
        <w:tc>
          <w:tcPr>
            <w:tcW w:w="513" w:type="pct"/>
            <w:vAlign w:val="center"/>
          </w:tcPr>
          <w:p w14:paraId="24A9EF12" w14:textId="77777777" w:rsidR="008E56C9" w:rsidRPr="0043731E" w:rsidRDefault="008E56C9" w:rsidP="008E56C9">
            <w:pPr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6.5.</w:t>
            </w:r>
          </w:p>
        </w:tc>
        <w:tc>
          <w:tcPr>
            <w:tcW w:w="2051" w:type="pct"/>
          </w:tcPr>
          <w:p w14:paraId="4CCAF088" w14:textId="7B05421B" w:rsidR="008E56C9" w:rsidRPr="0043731E" w:rsidRDefault="008E56C9" w:rsidP="00FB575E">
            <w:pPr>
              <w:rPr>
                <w:rFonts w:ascii="Calibri Light" w:eastAsia="Times New Roman" w:hAnsi="Calibri Light" w:cs="Calibri Light"/>
                <w:szCs w:val="24"/>
                <w:lang w:val="lt-LT" w:eastAsia="lt-LT"/>
              </w:rPr>
            </w:pPr>
            <w:r w:rsidRPr="0043731E">
              <w:rPr>
                <w:rStyle w:val="Numatytasispastraiposriftas1"/>
                <w:rFonts w:ascii="Calibri Light" w:eastAsia="Calibri" w:hAnsi="Calibri Light" w:cs="Calibri Light"/>
                <w:sz w:val="24"/>
                <w:szCs w:val="24"/>
                <w:lang w:val="lt-LT"/>
              </w:rPr>
              <w:t>Automobilis privalo būti taip sukomplektuotas, kad jį būtų galima be papildomų priemonių eksploatuoti Lietuvos Respublikos teritorijoje. Komplekte turi būti</w:t>
            </w:r>
            <w:r w:rsidRPr="0043731E">
              <w:rPr>
                <w:rFonts w:ascii="Calibri Light" w:eastAsia="Calibri" w:hAnsi="Calibri Light" w:cs="Calibri Light"/>
                <w:kern w:val="2"/>
                <w:sz w:val="24"/>
                <w:szCs w:val="24"/>
                <w:lang w:val="lt-LT"/>
              </w:rPr>
              <w:t xml:space="preserve"> </w:t>
            </w:r>
            <w:r w:rsidRPr="0043731E">
              <w:rPr>
                <w:rStyle w:val="Numatytasispastraiposriftas1"/>
                <w:rFonts w:ascii="Calibri Light" w:eastAsia="Calibri" w:hAnsi="Calibri Light" w:cs="Calibri Light"/>
                <w:sz w:val="24"/>
                <w:szCs w:val="24"/>
                <w:lang w:val="lt-LT"/>
              </w:rPr>
              <w:t>pirmosios pagalbos</w:t>
            </w:r>
            <w:r w:rsidRPr="0043731E">
              <w:rPr>
                <w:rStyle w:val="Numatytasispastraiposriftas1"/>
                <w:rFonts w:ascii="Calibri Light" w:eastAsia="Calibri" w:hAnsi="Calibri Light" w:cs="Calibri Light"/>
                <w:sz w:val="24"/>
                <w:szCs w:val="24"/>
              </w:rPr>
              <w:t xml:space="preserve"> </w:t>
            </w:r>
            <w:r w:rsidRPr="0043731E">
              <w:rPr>
                <w:rStyle w:val="Numatytasispastraiposriftas1"/>
                <w:rFonts w:ascii="Calibri Light" w:eastAsia="Calibri" w:hAnsi="Calibri Light" w:cs="Calibri Light"/>
                <w:sz w:val="24"/>
                <w:szCs w:val="24"/>
                <w:lang w:val="lt-LT"/>
              </w:rPr>
              <w:t>rinkinys</w:t>
            </w:r>
            <w:r w:rsidRPr="0043731E">
              <w:rPr>
                <w:rFonts w:ascii="Calibri Light" w:eastAsia="Calibri" w:hAnsi="Calibri Light" w:cs="Calibri Light"/>
                <w:kern w:val="2"/>
                <w:sz w:val="24"/>
                <w:szCs w:val="24"/>
                <w:lang w:val="lt-LT"/>
              </w:rPr>
              <w:t xml:space="preserve">, gesintuvas, šviesą atspindinti liemenė, atitinkamo dydžio atsarginis ratas su raktu ir domkratu, </w:t>
            </w:r>
            <w:r w:rsidRPr="0043731E">
              <w:rPr>
                <w:rStyle w:val="Numatytasispastraiposriftas1"/>
                <w:rFonts w:ascii="Calibri Light" w:eastAsia="Calibri" w:hAnsi="Calibri Light" w:cs="Calibri Light"/>
                <w:sz w:val="24"/>
                <w:szCs w:val="24"/>
                <w:lang w:val="lt-LT"/>
              </w:rPr>
              <w:t>avarinio sustojimo ženklas.</w:t>
            </w:r>
          </w:p>
        </w:tc>
        <w:tc>
          <w:tcPr>
            <w:tcW w:w="2436" w:type="pct"/>
            <w:vAlign w:val="center"/>
          </w:tcPr>
          <w:p w14:paraId="207A7CC8" w14:textId="77777777" w:rsidR="008E56C9" w:rsidRPr="0043731E" w:rsidRDefault="008E56C9" w:rsidP="008E56C9">
            <w:pPr>
              <w:jc w:val="left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43731E">
              <w:rPr>
                <w:rFonts w:ascii="Calibri Light" w:hAnsi="Calibri Light" w:cs="Calibri Light"/>
                <w:sz w:val="24"/>
                <w:szCs w:val="24"/>
                <w:lang w:val="lt-LT"/>
              </w:rPr>
              <w:t>Turi būti</w:t>
            </w:r>
          </w:p>
        </w:tc>
      </w:tr>
    </w:tbl>
    <w:p w14:paraId="1BB90E87" w14:textId="77777777" w:rsidR="008E56C9" w:rsidRPr="0043731E" w:rsidRDefault="008E56C9" w:rsidP="008E56C9">
      <w:pPr>
        <w:pStyle w:val="prastasis1"/>
        <w:jc w:val="both"/>
        <w:rPr>
          <w:rFonts w:ascii="Calibri Light" w:eastAsia="Times New Roman" w:hAnsi="Calibri Light" w:cs="Calibri Light"/>
        </w:rPr>
      </w:pPr>
    </w:p>
    <w:sectPr w:rsidR="008E56C9" w:rsidRPr="0043731E" w:rsidSect="0043731E">
      <w:headerReference w:type="default" r:id="rId11"/>
      <w:footerReference w:type="default" r:id="rId12"/>
      <w:pgSz w:w="16839" w:h="11907" w:orient="landscape" w:code="9"/>
      <w:pgMar w:top="991" w:right="537" w:bottom="567" w:left="567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DFC32" w14:textId="77777777" w:rsidR="008B797C" w:rsidRDefault="008B797C">
      <w:pPr>
        <w:spacing w:after="0" w:line="240" w:lineRule="auto"/>
      </w:pPr>
      <w:r>
        <w:separator/>
      </w:r>
    </w:p>
  </w:endnote>
  <w:endnote w:type="continuationSeparator" w:id="0">
    <w:p w14:paraId="0B588AA2" w14:textId="77777777" w:rsidR="008B797C" w:rsidRDefault="008B7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BA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D039A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  <w:lang w:val="lt-LT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D039A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2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4F464" w14:textId="77777777" w:rsidR="008B797C" w:rsidRDefault="008B797C">
      <w:pPr>
        <w:spacing w:after="0" w:line="240" w:lineRule="auto"/>
      </w:pPr>
      <w:r>
        <w:separator/>
      </w:r>
    </w:p>
  </w:footnote>
  <w:footnote w:type="continuationSeparator" w:id="0">
    <w:p w14:paraId="206868CF" w14:textId="77777777" w:rsidR="008B797C" w:rsidRDefault="008B79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5725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403914B" w:rsidR="00CC5562" w:rsidRPr="00F946E3" w:rsidRDefault="005B5436" w:rsidP="00CC5562">
          <w:pPr>
            <w:jc w:val="left"/>
            <w:rPr>
              <w:rFonts w:ascii="Calibri Light" w:hAnsi="Calibri Light" w:cs="Calibri Light"/>
              <w:b/>
              <w:sz w:val="20"/>
              <w:szCs w:val="20"/>
              <w:lang w:val="lt-LT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  <w:lang w:val="lt-LT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  <w:lang w:val="lt-LT"/>
            </w:rPr>
            <w:t xml:space="preserve"> &gt; PIRKIMO DOKUMENTAI (PD) &gt; TECHNINĖ SPECIFIKACIJA (TS)</w:t>
          </w:r>
        </w:p>
      </w:tc>
    </w:tr>
  </w:tbl>
  <w:p w14:paraId="382CCFC6" w14:textId="6175AAE9" w:rsidR="00CC5562" w:rsidRPr="00F946E3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5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7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8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29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0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5" w15:restartNumberingAfterBreak="0">
    <w:nsid w:val="6DF634CC"/>
    <w:multiLevelType w:val="hybridMultilevel"/>
    <w:tmpl w:val="F25C7BEC"/>
    <w:lvl w:ilvl="0" w:tplc="441C45B8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6" w15:restartNumberingAfterBreak="0">
    <w:nsid w:val="708F6537"/>
    <w:multiLevelType w:val="multilevel"/>
    <w:tmpl w:val="6786EC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9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1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634864955">
    <w:abstractNumId w:val="4"/>
  </w:num>
  <w:num w:numId="2" w16cid:durableId="1401902308">
    <w:abstractNumId w:val="3"/>
  </w:num>
  <w:num w:numId="3" w16cid:durableId="785780172">
    <w:abstractNumId w:val="2"/>
  </w:num>
  <w:num w:numId="4" w16cid:durableId="1391919875">
    <w:abstractNumId w:val="1"/>
  </w:num>
  <w:num w:numId="5" w16cid:durableId="2024354314">
    <w:abstractNumId w:val="0"/>
  </w:num>
  <w:num w:numId="6" w16cid:durableId="871235958">
    <w:abstractNumId w:val="13"/>
  </w:num>
  <w:num w:numId="7" w16cid:durableId="20281963">
    <w:abstractNumId w:val="20"/>
  </w:num>
  <w:num w:numId="8" w16cid:durableId="625426079">
    <w:abstractNumId w:val="16"/>
  </w:num>
  <w:num w:numId="9" w16cid:durableId="1340960049">
    <w:abstractNumId w:val="22"/>
  </w:num>
  <w:num w:numId="10" w16cid:durableId="200552471">
    <w:abstractNumId w:val="9"/>
  </w:num>
  <w:num w:numId="11" w16cid:durableId="1244532644">
    <w:abstractNumId w:val="26"/>
  </w:num>
  <w:num w:numId="12" w16cid:durableId="1165509148">
    <w:abstractNumId w:val="10"/>
  </w:num>
  <w:num w:numId="13" w16cid:durableId="398676994">
    <w:abstractNumId w:val="32"/>
  </w:num>
  <w:num w:numId="14" w16cid:durableId="790129852">
    <w:abstractNumId w:val="17"/>
  </w:num>
  <w:num w:numId="15" w16cid:durableId="1808432921">
    <w:abstractNumId w:val="39"/>
  </w:num>
  <w:num w:numId="16" w16cid:durableId="507184298">
    <w:abstractNumId w:val="14"/>
  </w:num>
  <w:num w:numId="17" w16cid:durableId="1120804739">
    <w:abstractNumId w:val="30"/>
  </w:num>
  <w:num w:numId="18" w16cid:durableId="1346589287">
    <w:abstractNumId w:val="23"/>
  </w:num>
  <w:num w:numId="19" w16cid:durableId="720520520">
    <w:abstractNumId w:val="19"/>
  </w:num>
  <w:num w:numId="20" w16cid:durableId="1129278725">
    <w:abstractNumId w:val="25"/>
  </w:num>
  <w:num w:numId="21" w16cid:durableId="1679774826">
    <w:abstractNumId w:val="33"/>
  </w:num>
  <w:num w:numId="22" w16cid:durableId="1078526127">
    <w:abstractNumId w:val="37"/>
  </w:num>
  <w:num w:numId="23" w16cid:durableId="342897579">
    <w:abstractNumId w:val="11"/>
  </w:num>
  <w:num w:numId="24" w16cid:durableId="190648159">
    <w:abstractNumId w:val="31"/>
  </w:num>
  <w:num w:numId="25" w16cid:durableId="844713581">
    <w:abstractNumId w:val="12"/>
  </w:num>
  <w:num w:numId="26" w16cid:durableId="846794884">
    <w:abstractNumId w:val="27"/>
  </w:num>
  <w:num w:numId="27" w16cid:durableId="776019525">
    <w:abstractNumId w:val="40"/>
  </w:num>
  <w:num w:numId="28" w16cid:durableId="1841001528">
    <w:abstractNumId w:val="8"/>
  </w:num>
  <w:num w:numId="29" w16cid:durableId="332992945">
    <w:abstractNumId w:val="18"/>
  </w:num>
  <w:num w:numId="30" w16cid:durableId="1277760402">
    <w:abstractNumId w:val="41"/>
  </w:num>
  <w:num w:numId="31" w16cid:durableId="993099707">
    <w:abstractNumId w:val="28"/>
  </w:num>
  <w:num w:numId="32" w16cid:durableId="54549342">
    <w:abstractNumId w:val="6"/>
  </w:num>
  <w:num w:numId="33" w16cid:durableId="62223604">
    <w:abstractNumId w:val="34"/>
  </w:num>
  <w:num w:numId="34" w16cid:durableId="1631399244">
    <w:abstractNumId w:val="7"/>
  </w:num>
  <w:num w:numId="35" w16cid:durableId="37975325">
    <w:abstractNumId w:val="24"/>
  </w:num>
  <w:num w:numId="36" w16cid:durableId="255216231">
    <w:abstractNumId w:val="38"/>
  </w:num>
  <w:num w:numId="37" w16cid:durableId="1885025545">
    <w:abstractNumId w:val="15"/>
  </w:num>
  <w:num w:numId="38" w16cid:durableId="2042044950">
    <w:abstractNumId w:val="29"/>
  </w:num>
  <w:num w:numId="39" w16cid:durableId="1977105520">
    <w:abstractNumId w:val="21"/>
  </w:num>
  <w:num w:numId="40" w16cid:durableId="1705057570">
    <w:abstractNumId w:val="36"/>
  </w:num>
  <w:num w:numId="41" w16cid:durableId="182255759">
    <w:abstractNumId w:val="3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20DD"/>
    <w:rsid w:val="0004685E"/>
    <w:rsid w:val="00084F44"/>
    <w:rsid w:val="0009047A"/>
    <w:rsid w:val="00097241"/>
    <w:rsid w:val="000A23D3"/>
    <w:rsid w:val="000A76D6"/>
    <w:rsid w:val="000B0A6A"/>
    <w:rsid w:val="000C1A17"/>
    <w:rsid w:val="000D5A99"/>
    <w:rsid w:val="000F554D"/>
    <w:rsid w:val="00107D65"/>
    <w:rsid w:val="00137432"/>
    <w:rsid w:val="0014465A"/>
    <w:rsid w:val="0015224A"/>
    <w:rsid w:val="00153F22"/>
    <w:rsid w:val="001553CF"/>
    <w:rsid w:val="001555AC"/>
    <w:rsid w:val="001565FD"/>
    <w:rsid w:val="0016225E"/>
    <w:rsid w:val="0016304D"/>
    <w:rsid w:val="00165468"/>
    <w:rsid w:val="00165519"/>
    <w:rsid w:val="00171C82"/>
    <w:rsid w:val="0018021B"/>
    <w:rsid w:val="0019250C"/>
    <w:rsid w:val="001C29D9"/>
    <w:rsid w:val="001E035E"/>
    <w:rsid w:val="001E72B5"/>
    <w:rsid w:val="001F3F23"/>
    <w:rsid w:val="0020401E"/>
    <w:rsid w:val="002101D9"/>
    <w:rsid w:val="00216CC3"/>
    <w:rsid w:val="002304E4"/>
    <w:rsid w:val="00230C9A"/>
    <w:rsid w:val="00246179"/>
    <w:rsid w:val="00261339"/>
    <w:rsid w:val="00261B88"/>
    <w:rsid w:val="00263108"/>
    <w:rsid w:val="00273CFD"/>
    <w:rsid w:val="00290944"/>
    <w:rsid w:val="002912FE"/>
    <w:rsid w:val="002A2320"/>
    <w:rsid w:val="002A474B"/>
    <w:rsid w:val="002A626E"/>
    <w:rsid w:val="002C2765"/>
    <w:rsid w:val="002C422B"/>
    <w:rsid w:val="002C4E6E"/>
    <w:rsid w:val="002C658C"/>
    <w:rsid w:val="002C7F2C"/>
    <w:rsid w:val="002D4D03"/>
    <w:rsid w:val="002F1836"/>
    <w:rsid w:val="002F2B40"/>
    <w:rsid w:val="003150D0"/>
    <w:rsid w:val="003236D0"/>
    <w:rsid w:val="00323BBA"/>
    <w:rsid w:val="00334A5F"/>
    <w:rsid w:val="00341C69"/>
    <w:rsid w:val="00355850"/>
    <w:rsid w:val="00355B56"/>
    <w:rsid w:val="00356312"/>
    <w:rsid w:val="00357BD5"/>
    <w:rsid w:val="003673D6"/>
    <w:rsid w:val="00385616"/>
    <w:rsid w:val="0039787C"/>
    <w:rsid w:val="003B0B81"/>
    <w:rsid w:val="003B7395"/>
    <w:rsid w:val="003C2849"/>
    <w:rsid w:val="003C3626"/>
    <w:rsid w:val="003D0DA8"/>
    <w:rsid w:val="003D3BE3"/>
    <w:rsid w:val="003D5439"/>
    <w:rsid w:val="003E3438"/>
    <w:rsid w:val="003F2E3F"/>
    <w:rsid w:val="003F6C42"/>
    <w:rsid w:val="0042600F"/>
    <w:rsid w:val="00430A6E"/>
    <w:rsid w:val="00435AD3"/>
    <w:rsid w:val="0043731E"/>
    <w:rsid w:val="004405B4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77AA1"/>
    <w:rsid w:val="0048180B"/>
    <w:rsid w:val="00483E3A"/>
    <w:rsid w:val="00484613"/>
    <w:rsid w:val="004A2E21"/>
    <w:rsid w:val="004A2F52"/>
    <w:rsid w:val="004B7CF6"/>
    <w:rsid w:val="004C1BD0"/>
    <w:rsid w:val="004D238B"/>
    <w:rsid w:val="004E2DBF"/>
    <w:rsid w:val="004E5655"/>
    <w:rsid w:val="004F1729"/>
    <w:rsid w:val="004F4B43"/>
    <w:rsid w:val="004F690D"/>
    <w:rsid w:val="004F7C2A"/>
    <w:rsid w:val="0050743B"/>
    <w:rsid w:val="00511B50"/>
    <w:rsid w:val="0051322B"/>
    <w:rsid w:val="005238FE"/>
    <w:rsid w:val="00525480"/>
    <w:rsid w:val="00547246"/>
    <w:rsid w:val="00586FA3"/>
    <w:rsid w:val="005907B7"/>
    <w:rsid w:val="005A210F"/>
    <w:rsid w:val="005B5436"/>
    <w:rsid w:val="005B681B"/>
    <w:rsid w:val="005C2621"/>
    <w:rsid w:val="005C3338"/>
    <w:rsid w:val="005C5732"/>
    <w:rsid w:val="005D243C"/>
    <w:rsid w:val="005D6336"/>
    <w:rsid w:val="005F5F35"/>
    <w:rsid w:val="006040B7"/>
    <w:rsid w:val="006171F1"/>
    <w:rsid w:val="0062594A"/>
    <w:rsid w:val="0062688A"/>
    <w:rsid w:val="0063093F"/>
    <w:rsid w:val="00671C08"/>
    <w:rsid w:val="006932F3"/>
    <w:rsid w:val="006A2DF1"/>
    <w:rsid w:val="006B2576"/>
    <w:rsid w:val="006B5389"/>
    <w:rsid w:val="006C070D"/>
    <w:rsid w:val="006C5749"/>
    <w:rsid w:val="006D305F"/>
    <w:rsid w:val="006E0547"/>
    <w:rsid w:val="006F599E"/>
    <w:rsid w:val="00711888"/>
    <w:rsid w:val="00733BB8"/>
    <w:rsid w:val="00755EFD"/>
    <w:rsid w:val="007607FF"/>
    <w:rsid w:val="007651CB"/>
    <w:rsid w:val="0078742F"/>
    <w:rsid w:val="00791CCE"/>
    <w:rsid w:val="00795452"/>
    <w:rsid w:val="007B004A"/>
    <w:rsid w:val="007B2144"/>
    <w:rsid w:val="007C1EB6"/>
    <w:rsid w:val="007C63FE"/>
    <w:rsid w:val="007C6AE7"/>
    <w:rsid w:val="007D484D"/>
    <w:rsid w:val="007E19FD"/>
    <w:rsid w:val="007E41FC"/>
    <w:rsid w:val="007F5C74"/>
    <w:rsid w:val="00801195"/>
    <w:rsid w:val="00820FF6"/>
    <w:rsid w:val="008329FD"/>
    <w:rsid w:val="00834941"/>
    <w:rsid w:val="008430BA"/>
    <w:rsid w:val="00861471"/>
    <w:rsid w:val="00862EA0"/>
    <w:rsid w:val="008702D5"/>
    <w:rsid w:val="00871195"/>
    <w:rsid w:val="008718DB"/>
    <w:rsid w:val="008816B6"/>
    <w:rsid w:val="008841E0"/>
    <w:rsid w:val="008921E1"/>
    <w:rsid w:val="00893188"/>
    <w:rsid w:val="00896B6B"/>
    <w:rsid w:val="008A4860"/>
    <w:rsid w:val="008A61F5"/>
    <w:rsid w:val="008B07BD"/>
    <w:rsid w:val="008B13A4"/>
    <w:rsid w:val="008B27EE"/>
    <w:rsid w:val="008B30BA"/>
    <w:rsid w:val="008B680B"/>
    <w:rsid w:val="008B6962"/>
    <w:rsid w:val="008B6DD2"/>
    <w:rsid w:val="008B797C"/>
    <w:rsid w:val="008C2772"/>
    <w:rsid w:val="008E1C16"/>
    <w:rsid w:val="008E2DBF"/>
    <w:rsid w:val="008E56C9"/>
    <w:rsid w:val="009003E6"/>
    <w:rsid w:val="009123C2"/>
    <w:rsid w:val="0095386F"/>
    <w:rsid w:val="00957A69"/>
    <w:rsid w:val="00966D81"/>
    <w:rsid w:val="00974023"/>
    <w:rsid w:val="0098678C"/>
    <w:rsid w:val="0099199E"/>
    <w:rsid w:val="0099266F"/>
    <w:rsid w:val="00993F3E"/>
    <w:rsid w:val="009B26D3"/>
    <w:rsid w:val="009C1CD8"/>
    <w:rsid w:val="009C3BD8"/>
    <w:rsid w:val="009D0B8C"/>
    <w:rsid w:val="009E042E"/>
    <w:rsid w:val="009F47E6"/>
    <w:rsid w:val="009F6EAF"/>
    <w:rsid w:val="00A1109D"/>
    <w:rsid w:val="00A12041"/>
    <w:rsid w:val="00A122D6"/>
    <w:rsid w:val="00A25093"/>
    <w:rsid w:val="00A33D41"/>
    <w:rsid w:val="00A34BF3"/>
    <w:rsid w:val="00A37389"/>
    <w:rsid w:val="00A5617A"/>
    <w:rsid w:val="00A660A0"/>
    <w:rsid w:val="00A72069"/>
    <w:rsid w:val="00A76407"/>
    <w:rsid w:val="00A90AB3"/>
    <w:rsid w:val="00A91815"/>
    <w:rsid w:val="00A9338B"/>
    <w:rsid w:val="00AA01C0"/>
    <w:rsid w:val="00AB2361"/>
    <w:rsid w:val="00AB30EB"/>
    <w:rsid w:val="00AD0B84"/>
    <w:rsid w:val="00AF70F0"/>
    <w:rsid w:val="00B00BCD"/>
    <w:rsid w:val="00B065CB"/>
    <w:rsid w:val="00B1115A"/>
    <w:rsid w:val="00B20BFE"/>
    <w:rsid w:val="00B2421F"/>
    <w:rsid w:val="00B31DA4"/>
    <w:rsid w:val="00B47F94"/>
    <w:rsid w:val="00B56DE9"/>
    <w:rsid w:val="00B71273"/>
    <w:rsid w:val="00B727A8"/>
    <w:rsid w:val="00B7462E"/>
    <w:rsid w:val="00B76618"/>
    <w:rsid w:val="00B9260E"/>
    <w:rsid w:val="00BA2917"/>
    <w:rsid w:val="00BA5B69"/>
    <w:rsid w:val="00BB4829"/>
    <w:rsid w:val="00BB6668"/>
    <w:rsid w:val="00BC0C34"/>
    <w:rsid w:val="00BD0CA9"/>
    <w:rsid w:val="00BD1775"/>
    <w:rsid w:val="00BD2308"/>
    <w:rsid w:val="00BD665B"/>
    <w:rsid w:val="00BE7109"/>
    <w:rsid w:val="00BF3B16"/>
    <w:rsid w:val="00BF7E4E"/>
    <w:rsid w:val="00C0304D"/>
    <w:rsid w:val="00C130BC"/>
    <w:rsid w:val="00C16318"/>
    <w:rsid w:val="00C163C7"/>
    <w:rsid w:val="00C2041D"/>
    <w:rsid w:val="00C23C40"/>
    <w:rsid w:val="00C32E0A"/>
    <w:rsid w:val="00C372B8"/>
    <w:rsid w:val="00C4540F"/>
    <w:rsid w:val="00C47B4A"/>
    <w:rsid w:val="00C52E8B"/>
    <w:rsid w:val="00C54F6C"/>
    <w:rsid w:val="00C6353C"/>
    <w:rsid w:val="00C73E67"/>
    <w:rsid w:val="00C765C9"/>
    <w:rsid w:val="00C80BC3"/>
    <w:rsid w:val="00C810E9"/>
    <w:rsid w:val="00C86FB6"/>
    <w:rsid w:val="00C92CAA"/>
    <w:rsid w:val="00C9514E"/>
    <w:rsid w:val="00CA0892"/>
    <w:rsid w:val="00CB4069"/>
    <w:rsid w:val="00CC0F45"/>
    <w:rsid w:val="00CC5562"/>
    <w:rsid w:val="00CD0DE0"/>
    <w:rsid w:val="00CD0E31"/>
    <w:rsid w:val="00CD184D"/>
    <w:rsid w:val="00CD4779"/>
    <w:rsid w:val="00CE20C4"/>
    <w:rsid w:val="00D0377C"/>
    <w:rsid w:val="00D04F42"/>
    <w:rsid w:val="00D1317D"/>
    <w:rsid w:val="00D162B5"/>
    <w:rsid w:val="00D2233A"/>
    <w:rsid w:val="00D23D84"/>
    <w:rsid w:val="00D25C2F"/>
    <w:rsid w:val="00D36319"/>
    <w:rsid w:val="00D42EEC"/>
    <w:rsid w:val="00D62C94"/>
    <w:rsid w:val="00D91AF8"/>
    <w:rsid w:val="00D92A1E"/>
    <w:rsid w:val="00DA4674"/>
    <w:rsid w:val="00DB087F"/>
    <w:rsid w:val="00DB2CC7"/>
    <w:rsid w:val="00DB6CBD"/>
    <w:rsid w:val="00DB76BF"/>
    <w:rsid w:val="00DB7DFF"/>
    <w:rsid w:val="00DC06DE"/>
    <w:rsid w:val="00DC157F"/>
    <w:rsid w:val="00DC4FBD"/>
    <w:rsid w:val="00DD2695"/>
    <w:rsid w:val="00DF2B47"/>
    <w:rsid w:val="00E05259"/>
    <w:rsid w:val="00E066C9"/>
    <w:rsid w:val="00E14620"/>
    <w:rsid w:val="00E20E5D"/>
    <w:rsid w:val="00E241BC"/>
    <w:rsid w:val="00E2482E"/>
    <w:rsid w:val="00E25BB1"/>
    <w:rsid w:val="00E322C4"/>
    <w:rsid w:val="00E35014"/>
    <w:rsid w:val="00E37313"/>
    <w:rsid w:val="00E81687"/>
    <w:rsid w:val="00E83E6A"/>
    <w:rsid w:val="00EA0899"/>
    <w:rsid w:val="00ED039A"/>
    <w:rsid w:val="00ED793B"/>
    <w:rsid w:val="00EE5536"/>
    <w:rsid w:val="00EF116A"/>
    <w:rsid w:val="00EF3813"/>
    <w:rsid w:val="00F048F2"/>
    <w:rsid w:val="00F13CD3"/>
    <w:rsid w:val="00F22BDF"/>
    <w:rsid w:val="00F268B6"/>
    <w:rsid w:val="00F372C9"/>
    <w:rsid w:val="00F377FE"/>
    <w:rsid w:val="00F4255E"/>
    <w:rsid w:val="00F467F9"/>
    <w:rsid w:val="00F5081D"/>
    <w:rsid w:val="00F57DDF"/>
    <w:rsid w:val="00F637BB"/>
    <w:rsid w:val="00F63E39"/>
    <w:rsid w:val="00F64268"/>
    <w:rsid w:val="00F676C2"/>
    <w:rsid w:val="00F946E3"/>
    <w:rsid w:val="00FA44AF"/>
    <w:rsid w:val="00FA7116"/>
    <w:rsid w:val="00FB46C5"/>
    <w:rsid w:val="00FB65B0"/>
    <w:rsid w:val="00FC044B"/>
    <w:rsid w:val="00FC72ED"/>
    <w:rsid w:val="00FD75D6"/>
    <w:rsid w:val="00FE55BE"/>
    <w:rsid w:val="00FE5B31"/>
    <w:rsid w:val="00FF3CB1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F94"/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  <w:lang w:val="lt-LT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  <w:lang w:val="lt-LT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val="lt-LT"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  <w:lang w:val="lt-LT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lang w:val="lt-LT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val="lt-LT" w:eastAsia="lt-LT"/>
    </w:rPr>
  </w:style>
  <w:style w:type="paragraph" w:customStyle="1" w:styleId="prastasis1">
    <w:name w:val="Įprastasis1"/>
    <w:rsid w:val="002A2320"/>
    <w:pPr>
      <w:widowControl w:val="0"/>
      <w:suppressAutoHyphens/>
      <w:autoSpaceDN w:val="0"/>
      <w:spacing w:after="0" w:line="240" w:lineRule="auto"/>
      <w:jc w:val="left"/>
    </w:pPr>
    <w:rPr>
      <w:rFonts w:ascii="Liberation Serif" w:eastAsia="SimSun" w:hAnsi="Liberation Serif" w:cs="Mangal"/>
      <w:kern w:val="3"/>
      <w:sz w:val="24"/>
      <w:szCs w:val="24"/>
      <w:lang w:val="lt-LT" w:eastAsia="zh-CN" w:bidi="hi-IN"/>
    </w:rPr>
  </w:style>
  <w:style w:type="character" w:customStyle="1" w:styleId="Numatytasispastraiposriftas1">
    <w:name w:val="Numatytasis pastraipos šriftas1"/>
    <w:rsid w:val="002A23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E25CC7-B19A-4E3F-8F5A-364725A83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161</TotalTime>
  <Pages>2</Pages>
  <Words>1426</Words>
  <Characters>814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Evaldas Stadalius</cp:lastModifiedBy>
  <cp:revision>43</cp:revision>
  <cp:lastPrinted>2021-01-19T12:06:00Z</cp:lastPrinted>
  <dcterms:created xsi:type="dcterms:W3CDTF">2023-01-03T07:26:00Z</dcterms:created>
  <dcterms:modified xsi:type="dcterms:W3CDTF">2025-10-02T07:13:00Z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